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8"/>
        <w:gridCol w:w="1097"/>
        <w:gridCol w:w="7521"/>
      </w:tblGrid>
      <w:tr w:rsidR="003E4F2B" w:rsidRPr="001508D9" w:rsidTr="004119CF">
        <w:tc>
          <w:tcPr>
            <w:tcW w:w="1838" w:type="dxa"/>
          </w:tcPr>
          <w:p w:rsidR="003E4F2B" w:rsidRPr="001508D9" w:rsidRDefault="003E4F2B" w:rsidP="00302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1097" w:type="dxa"/>
          </w:tcPr>
          <w:p w:rsidR="003E4F2B" w:rsidRPr="001508D9" w:rsidRDefault="003E4F2B" w:rsidP="00302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DERS SAATİ</w:t>
            </w:r>
          </w:p>
        </w:tc>
        <w:tc>
          <w:tcPr>
            <w:tcW w:w="0" w:type="auto"/>
          </w:tcPr>
          <w:p w:rsidR="003E4F2B" w:rsidRPr="001508D9" w:rsidRDefault="003E4F2B" w:rsidP="00302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KAZANIMLAR</w:t>
            </w:r>
          </w:p>
        </w:tc>
      </w:tr>
      <w:tr w:rsidR="003E4F2B" w:rsidRPr="001508D9" w:rsidTr="004119CF">
        <w:tc>
          <w:tcPr>
            <w:tcW w:w="1838" w:type="dxa"/>
            <w:vAlign w:val="center"/>
          </w:tcPr>
          <w:p w:rsidR="003E4F2B" w:rsidRPr="001508D9" w:rsidRDefault="00D10B0C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E4F2B"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3E4F2B"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TEMMUZ</w:t>
            </w:r>
          </w:p>
        </w:tc>
        <w:tc>
          <w:tcPr>
            <w:tcW w:w="1097" w:type="dxa"/>
            <w:vAlign w:val="center"/>
          </w:tcPr>
          <w:p w:rsidR="003E4F2B" w:rsidRPr="001508D9" w:rsidRDefault="00D10B0C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028A9" w:rsidRPr="001508D9" w:rsidRDefault="003E4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F.8.1.1.1. Mevsimlerin oluşumu</w:t>
            </w:r>
            <w:r w:rsidR="003028A9"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na yönelik tahminlerde bulunur.</w:t>
            </w:r>
          </w:p>
          <w:p w:rsidR="003028A9" w:rsidRPr="001508D9" w:rsidRDefault="003E4F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Dünya’nın d</w:t>
            </w:r>
            <w:r w:rsidR="003028A9"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önme ekseni olduğuna değinilir.</w:t>
            </w:r>
          </w:p>
          <w:p w:rsidR="003028A9" w:rsidRPr="001508D9" w:rsidRDefault="003E4F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Dünya’nın dönme ekseni ile Güneş etrafındaki dolanma düzlemi</w:t>
            </w:r>
            <w:r w:rsidR="003028A9"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arasındaki ilişkiye değinilir.</w:t>
            </w:r>
          </w:p>
          <w:p w:rsidR="003E4F2B" w:rsidRPr="001508D9" w:rsidRDefault="003E4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c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Işığın birim yüzeye düşen enerji miktarının mevsimler üzerindeki etkisine değinilir.</w:t>
            </w:r>
          </w:p>
        </w:tc>
      </w:tr>
      <w:tr w:rsidR="003E4F2B" w:rsidRPr="001508D9" w:rsidTr="004119CF">
        <w:tc>
          <w:tcPr>
            <w:tcW w:w="1838" w:type="dxa"/>
            <w:vAlign w:val="center"/>
          </w:tcPr>
          <w:p w:rsidR="003E4F2B" w:rsidRPr="001508D9" w:rsidRDefault="00D10B0C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15-19</w:t>
            </w:r>
            <w:r w:rsidR="003E4F2B"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TEMMUZ</w:t>
            </w:r>
          </w:p>
        </w:tc>
        <w:tc>
          <w:tcPr>
            <w:tcW w:w="1097" w:type="dxa"/>
            <w:vAlign w:val="center"/>
          </w:tcPr>
          <w:p w:rsidR="003E4F2B" w:rsidRPr="001508D9" w:rsidRDefault="00D10B0C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028A9" w:rsidRPr="001508D9" w:rsidRDefault="003E4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F.8.1.1.1. Mevsimlerin oluşumu</w:t>
            </w:r>
            <w:r w:rsidR="003028A9"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na yönelik tahminlerde bulunur.</w:t>
            </w:r>
          </w:p>
          <w:p w:rsidR="003028A9" w:rsidRPr="001508D9" w:rsidRDefault="003E4F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Dünya’nın d</w:t>
            </w:r>
            <w:r w:rsidR="003028A9"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önme ekseni olduğuna değinilir.</w:t>
            </w:r>
          </w:p>
          <w:p w:rsidR="003028A9" w:rsidRPr="001508D9" w:rsidRDefault="003E4F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Dünya’nın dönme ekseni ile Güneş etrafındaki dolanma düzlemi</w:t>
            </w:r>
            <w:r w:rsidR="003028A9"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arasındaki ilişkiye değinilir.</w:t>
            </w:r>
          </w:p>
          <w:p w:rsidR="003E4F2B" w:rsidRPr="001508D9" w:rsidRDefault="003E4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c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Işığın birim yüzeye düşen enerji miktarının mevsimler üzerindeki etkisine değinilir.</w:t>
            </w:r>
          </w:p>
        </w:tc>
      </w:tr>
      <w:tr w:rsidR="003E4F2B" w:rsidRPr="001508D9" w:rsidTr="004119CF">
        <w:tc>
          <w:tcPr>
            <w:tcW w:w="1838" w:type="dxa"/>
            <w:vAlign w:val="center"/>
          </w:tcPr>
          <w:p w:rsidR="003E4F2B" w:rsidRPr="001508D9" w:rsidRDefault="00D10B0C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22-27</w:t>
            </w:r>
            <w:r w:rsidR="003E4F2B"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TEMMUZ</w:t>
            </w:r>
          </w:p>
        </w:tc>
        <w:tc>
          <w:tcPr>
            <w:tcW w:w="1097" w:type="dxa"/>
            <w:vAlign w:val="center"/>
          </w:tcPr>
          <w:p w:rsidR="003E4F2B" w:rsidRPr="001508D9" w:rsidRDefault="00D10B0C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E4F2B" w:rsidRPr="001508D9" w:rsidRDefault="003E4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F.8.1.2.1. İklim ve hava olayları arasındaki farkı açıklar.</w:t>
            </w:r>
          </w:p>
          <w:p w:rsidR="001508D9" w:rsidRPr="001508D9" w:rsidRDefault="001508D9" w:rsidP="00411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9CF" w:rsidRPr="001508D9" w:rsidTr="004119CF">
        <w:trPr>
          <w:trHeight w:val="1082"/>
        </w:trPr>
        <w:tc>
          <w:tcPr>
            <w:tcW w:w="1838" w:type="dxa"/>
            <w:vAlign w:val="center"/>
          </w:tcPr>
          <w:p w:rsidR="004119CF" w:rsidRPr="001508D9" w:rsidRDefault="004119CF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TEMMUZ–</w:t>
            </w:r>
          </w:p>
          <w:p w:rsidR="004119CF" w:rsidRPr="001508D9" w:rsidRDefault="004119CF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02 AĞUS</w:t>
            </w:r>
            <w:bookmarkStart w:id="0" w:name="_GoBack"/>
            <w:bookmarkEnd w:id="0"/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TOS</w:t>
            </w:r>
          </w:p>
        </w:tc>
        <w:tc>
          <w:tcPr>
            <w:tcW w:w="1097" w:type="dxa"/>
            <w:vAlign w:val="center"/>
          </w:tcPr>
          <w:p w:rsidR="004119CF" w:rsidRPr="001508D9" w:rsidRDefault="004119CF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119CF" w:rsidRPr="001508D9" w:rsidRDefault="004119CF" w:rsidP="00411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F.8.1.2.2. İklim biliminin (klimatoloji) bir bilim dalı olduğunu ve bu alanda çalışan uzmanlara iklim bilimci (klimatolog) adı verildiğini söyler.</w:t>
            </w:r>
          </w:p>
          <w:p w:rsidR="004119CF" w:rsidRPr="004119CF" w:rsidRDefault="004119CF" w:rsidP="004119CF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F2B" w:rsidRPr="001508D9" w:rsidTr="004119CF">
        <w:tc>
          <w:tcPr>
            <w:tcW w:w="1838" w:type="dxa"/>
            <w:vAlign w:val="center"/>
          </w:tcPr>
          <w:p w:rsidR="003E4F2B" w:rsidRPr="001508D9" w:rsidRDefault="00D10B0C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05-09 </w:t>
            </w:r>
            <w:r w:rsidR="003E4F2B"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AĞUSTOS</w:t>
            </w:r>
          </w:p>
        </w:tc>
        <w:tc>
          <w:tcPr>
            <w:tcW w:w="1097" w:type="dxa"/>
            <w:vAlign w:val="center"/>
          </w:tcPr>
          <w:p w:rsidR="003E4F2B" w:rsidRPr="001508D9" w:rsidRDefault="004119CF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119CF" w:rsidRPr="001508D9" w:rsidRDefault="004119CF" w:rsidP="0041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F.8.2.1.1. Nükleotid, gen, DNA ve kromozom kavramlarını açıklayarak bu kavramlar arasında ilişki kurar</w:t>
            </w:r>
            <w:r w:rsidRPr="001508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19CF" w:rsidRPr="001508D9" w:rsidRDefault="004119CF" w:rsidP="0041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Bazların isimleri verilirken pürin ve </w:t>
            </w:r>
            <w:proofErr w:type="spell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pirimidin</w:t>
            </w:r>
            <w:proofErr w:type="spell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ayrımına girilmez.</w:t>
            </w:r>
            <w:r w:rsidRPr="001508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19CF" w:rsidRPr="001508D9" w:rsidRDefault="004119CF" w:rsidP="0041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F.8.2.1.2. DNA’nın yapısını model üzerinde gösterir.</w:t>
            </w:r>
          </w:p>
          <w:p w:rsidR="004119CF" w:rsidRPr="001508D9" w:rsidRDefault="004119CF" w:rsidP="00411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Hidrojen, glikozit, ester, </w:t>
            </w:r>
            <w:proofErr w:type="spell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fosfodiester</w:t>
            </w:r>
            <w:proofErr w:type="spell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bağlarına girilmez.</w:t>
            </w:r>
          </w:p>
          <w:p w:rsidR="004119CF" w:rsidRPr="001508D9" w:rsidRDefault="004119CF" w:rsidP="00411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DNA’daki hataların onarılıp onarılmadığı belirtilir.</w:t>
            </w:r>
          </w:p>
          <w:p w:rsidR="003028A9" w:rsidRPr="001508D9" w:rsidRDefault="004119CF" w:rsidP="0041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c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DNA’daki nükleotid hesaplamaları verilmez.</w:t>
            </w:r>
          </w:p>
        </w:tc>
      </w:tr>
      <w:tr w:rsidR="003E4F2B" w:rsidRPr="001508D9" w:rsidTr="004119CF">
        <w:tc>
          <w:tcPr>
            <w:tcW w:w="1838" w:type="dxa"/>
            <w:vAlign w:val="center"/>
          </w:tcPr>
          <w:p w:rsidR="003E4F2B" w:rsidRPr="001508D9" w:rsidRDefault="00D10B0C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12-16 </w:t>
            </w:r>
            <w:r w:rsidR="003E4F2B"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AĞUSTOS</w:t>
            </w:r>
          </w:p>
        </w:tc>
        <w:tc>
          <w:tcPr>
            <w:tcW w:w="1097" w:type="dxa"/>
            <w:vAlign w:val="center"/>
          </w:tcPr>
          <w:p w:rsidR="003E4F2B" w:rsidRPr="001508D9" w:rsidRDefault="004119CF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119CF" w:rsidRPr="001508D9" w:rsidRDefault="004119CF" w:rsidP="00411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F.8.2.1.3. DNA’nın kendini nasıl eşlediğini ifade eder. </w:t>
            </w:r>
          </w:p>
          <w:p w:rsidR="004119CF" w:rsidRPr="001508D9" w:rsidRDefault="004119CF" w:rsidP="00411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.Replikasyon</w:t>
            </w:r>
            <w:proofErr w:type="spell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ifadesi kullanılmaz.</w:t>
            </w:r>
          </w:p>
          <w:p w:rsidR="004119CF" w:rsidRPr="001508D9" w:rsidRDefault="004119CF" w:rsidP="00411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Eşlenme deneyleri anlatılmaz.</w:t>
            </w:r>
          </w:p>
          <w:p w:rsidR="004119CF" w:rsidRPr="001508D9" w:rsidRDefault="004119CF" w:rsidP="00411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c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Eşlenme ile ilgili hesaplama </w:t>
            </w:r>
          </w:p>
          <w:p w:rsidR="004119CF" w:rsidRPr="001508D9" w:rsidRDefault="004119CF" w:rsidP="00411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sorularına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girilmez.</w:t>
            </w:r>
          </w:p>
          <w:p w:rsidR="003E4F2B" w:rsidRPr="001508D9" w:rsidRDefault="003E4F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8A9" w:rsidRPr="001508D9" w:rsidTr="004119CF">
        <w:tc>
          <w:tcPr>
            <w:tcW w:w="1838" w:type="dxa"/>
            <w:vAlign w:val="center"/>
          </w:tcPr>
          <w:p w:rsidR="003028A9" w:rsidRPr="001508D9" w:rsidRDefault="00D10B0C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19-23</w:t>
            </w:r>
            <w:r w:rsidR="003028A9"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AĞUSTOS</w:t>
            </w:r>
          </w:p>
        </w:tc>
        <w:tc>
          <w:tcPr>
            <w:tcW w:w="1097" w:type="dxa"/>
            <w:vAlign w:val="center"/>
          </w:tcPr>
          <w:p w:rsidR="003028A9" w:rsidRPr="001508D9" w:rsidRDefault="004119CF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119CF" w:rsidRPr="001508D9" w:rsidRDefault="004119CF" w:rsidP="00411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F.8.2.2.1. Kalıtım ile ilgili kavramları tanımlar.</w:t>
            </w:r>
          </w:p>
          <w:p w:rsidR="004119CF" w:rsidRPr="001508D9" w:rsidRDefault="004119CF" w:rsidP="00411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Gen, </w:t>
            </w:r>
            <w:proofErr w:type="spell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fenotip</w:t>
            </w:r>
            <w:proofErr w:type="spell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genotip</w:t>
            </w:r>
            <w:proofErr w:type="spell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, saf döl ve melez döl kavramlarına değinilir.</w:t>
            </w:r>
          </w:p>
          <w:p w:rsidR="003028A9" w:rsidRPr="001508D9" w:rsidRDefault="004119CF" w:rsidP="0041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Baskın ve çekinik gen kavramlarına değinilir.</w:t>
            </w:r>
          </w:p>
        </w:tc>
      </w:tr>
      <w:tr w:rsidR="003028A9" w:rsidRPr="001508D9" w:rsidTr="004119CF">
        <w:tc>
          <w:tcPr>
            <w:tcW w:w="1838" w:type="dxa"/>
            <w:vAlign w:val="center"/>
          </w:tcPr>
          <w:p w:rsidR="003028A9" w:rsidRPr="001508D9" w:rsidRDefault="00D10B0C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26-30</w:t>
            </w:r>
            <w:r w:rsidR="003028A9"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AĞUSTOS</w:t>
            </w:r>
          </w:p>
        </w:tc>
        <w:tc>
          <w:tcPr>
            <w:tcW w:w="1097" w:type="dxa"/>
            <w:vAlign w:val="center"/>
          </w:tcPr>
          <w:p w:rsidR="003028A9" w:rsidRPr="001508D9" w:rsidRDefault="004119CF" w:rsidP="00150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119CF" w:rsidRPr="001508D9" w:rsidRDefault="004119CF" w:rsidP="00411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F.8.2.2.2. Tek karakter çaprazlamaları ile ilgili problemler çözerek sonuçlar hakkında yorum yapar.</w:t>
            </w:r>
          </w:p>
          <w:p w:rsidR="004119CF" w:rsidRPr="001508D9" w:rsidRDefault="004119CF" w:rsidP="00411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Çaprazlamalarda sadece bezelye karakterleri kullanılır.</w:t>
            </w:r>
          </w:p>
          <w:p w:rsidR="004119CF" w:rsidRPr="001508D9" w:rsidRDefault="004119CF" w:rsidP="00411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Diğer canlılarda da karakterlerin aktarımının benzer olduğu vurgulanır.</w:t>
            </w:r>
          </w:p>
          <w:p w:rsidR="004119CF" w:rsidRDefault="004119CF" w:rsidP="00411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c</w:t>
            </w:r>
            <w:proofErr w:type="gramEnd"/>
            <w:r w:rsidRPr="001508D9">
              <w:rPr>
                <w:rFonts w:ascii="Times New Roman" w:hAnsi="Times New Roman" w:cs="Times New Roman"/>
                <w:i/>
                <w:sz w:val="24"/>
                <w:szCs w:val="24"/>
              </w:rPr>
              <w:t>. İnsanda çocuğun cinsiyetinin babadan gelen eşey kromozomu ile belirlendiği vurgulanır.</w:t>
            </w:r>
          </w:p>
          <w:p w:rsidR="003028A9" w:rsidRPr="001508D9" w:rsidRDefault="003028A9" w:rsidP="00411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D9">
              <w:rPr>
                <w:rFonts w:ascii="Times New Roman" w:hAnsi="Times New Roman" w:cs="Times New Roman"/>
                <w:b/>
                <w:sz w:val="24"/>
                <w:szCs w:val="24"/>
              </w:rPr>
              <w:t>F.8.2.2.3. Akraba evliliklerinin genetik sonuçlarını tartışır.</w:t>
            </w:r>
          </w:p>
          <w:p w:rsidR="001508D9" w:rsidRPr="001508D9" w:rsidRDefault="001508D9" w:rsidP="00982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4F2B" w:rsidRPr="001508D9" w:rsidRDefault="003E4F2B">
      <w:pPr>
        <w:rPr>
          <w:rFonts w:ascii="Times New Roman" w:hAnsi="Times New Roman" w:cs="Times New Roman"/>
          <w:b/>
          <w:sz w:val="24"/>
          <w:szCs w:val="24"/>
        </w:rPr>
      </w:pPr>
    </w:p>
    <w:p w:rsidR="003E4F2B" w:rsidRPr="001508D9" w:rsidRDefault="003E4F2B" w:rsidP="003E4F2B">
      <w:pPr>
        <w:rPr>
          <w:rFonts w:ascii="Times New Roman" w:hAnsi="Times New Roman" w:cs="Times New Roman"/>
          <w:b/>
          <w:sz w:val="24"/>
          <w:szCs w:val="24"/>
        </w:rPr>
      </w:pPr>
      <w:r w:rsidRPr="001508D9">
        <w:rPr>
          <w:rFonts w:ascii="Times New Roman" w:hAnsi="Times New Roman" w:cs="Times New Roman"/>
          <w:b/>
          <w:sz w:val="24"/>
          <w:szCs w:val="24"/>
        </w:rPr>
        <w:t xml:space="preserve">* Kurs başlangıcı </w:t>
      </w:r>
      <w:r w:rsidR="00D10B0C" w:rsidRPr="001508D9">
        <w:rPr>
          <w:rFonts w:ascii="Times New Roman" w:hAnsi="Times New Roman" w:cs="Times New Roman"/>
          <w:b/>
          <w:sz w:val="24"/>
          <w:szCs w:val="24"/>
        </w:rPr>
        <w:t>8</w:t>
      </w:r>
      <w:r w:rsidRPr="001508D9">
        <w:rPr>
          <w:rFonts w:ascii="Times New Roman" w:hAnsi="Times New Roman" w:cs="Times New Roman"/>
          <w:b/>
          <w:sz w:val="24"/>
          <w:szCs w:val="24"/>
        </w:rPr>
        <w:t xml:space="preserve"> Temmuz, kurs bitişi </w:t>
      </w:r>
      <w:r w:rsidR="00D10B0C" w:rsidRPr="001508D9">
        <w:rPr>
          <w:rFonts w:ascii="Times New Roman" w:hAnsi="Times New Roman" w:cs="Times New Roman"/>
          <w:b/>
          <w:sz w:val="24"/>
          <w:szCs w:val="24"/>
        </w:rPr>
        <w:t>01</w:t>
      </w:r>
      <w:r w:rsidRPr="001508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0B0C" w:rsidRPr="001508D9">
        <w:rPr>
          <w:rFonts w:ascii="Times New Roman" w:hAnsi="Times New Roman" w:cs="Times New Roman"/>
          <w:b/>
          <w:sz w:val="24"/>
          <w:szCs w:val="24"/>
        </w:rPr>
        <w:t>Eylül</w:t>
      </w:r>
      <w:r w:rsidRPr="001508D9">
        <w:rPr>
          <w:rFonts w:ascii="Times New Roman" w:hAnsi="Times New Roman" w:cs="Times New Roman"/>
          <w:b/>
          <w:sz w:val="24"/>
          <w:szCs w:val="24"/>
        </w:rPr>
        <w:t xml:space="preserve"> olarak planlanmıştır.</w:t>
      </w:r>
    </w:p>
    <w:p w:rsidR="003E4F2B" w:rsidRPr="001508D9" w:rsidRDefault="003E4F2B" w:rsidP="00D10B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</w:p>
    <w:p w:rsidR="003E4F2B" w:rsidRPr="001508D9" w:rsidRDefault="003028A9" w:rsidP="00D10B0C">
      <w:pPr>
        <w:spacing w:after="0"/>
        <w:ind w:left="7080"/>
        <w:rPr>
          <w:rFonts w:ascii="Times New Roman" w:hAnsi="Times New Roman" w:cs="Times New Roman"/>
          <w:b/>
          <w:sz w:val="24"/>
          <w:szCs w:val="24"/>
        </w:rPr>
      </w:pPr>
      <w:r w:rsidRPr="001508D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E4F2B" w:rsidRPr="001508D9">
        <w:rPr>
          <w:rFonts w:ascii="Times New Roman" w:hAnsi="Times New Roman" w:cs="Times New Roman"/>
          <w:b/>
          <w:sz w:val="24"/>
          <w:szCs w:val="24"/>
        </w:rPr>
        <w:t>UYGUNDUR.</w:t>
      </w:r>
    </w:p>
    <w:p w:rsidR="003E4F2B" w:rsidRPr="001508D9" w:rsidRDefault="003E4F2B" w:rsidP="00D10B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1508D9">
        <w:rPr>
          <w:rFonts w:ascii="Times New Roman" w:hAnsi="Times New Roman" w:cs="Times New Roman"/>
          <w:b/>
          <w:sz w:val="24"/>
          <w:szCs w:val="24"/>
        </w:rPr>
        <w:t>0</w:t>
      </w:r>
      <w:r w:rsidR="00D10B0C" w:rsidRPr="001508D9">
        <w:rPr>
          <w:rFonts w:ascii="Times New Roman" w:hAnsi="Times New Roman" w:cs="Times New Roman"/>
          <w:b/>
          <w:sz w:val="24"/>
          <w:szCs w:val="24"/>
        </w:rPr>
        <w:t>8</w:t>
      </w:r>
      <w:r w:rsidRPr="001508D9">
        <w:rPr>
          <w:rFonts w:ascii="Times New Roman" w:hAnsi="Times New Roman" w:cs="Times New Roman"/>
          <w:b/>
          <w:sz w:val="24"/>
          <w:szCs w:val="24"/>
        </w:rPr>
        <w:t>/07/201</w:t>
      </w:r>
      <w:r w:rsidR="00D10B0C" w:rsidRPr="001508D9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</w:p>
    <w:p w:rsidR="003E4F2B" w:rsidRPr="001508D9" w:rsidRDefault="003028A9" w:rsidP="00D10B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08D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0D486D" w:rsidRPr="001508D9">
        <w:rPr>
          <w:rFonts w:ascii="Times New Roman" w:hAnsi="Times New Roman" w:cs="Times New Roman"/>
          <w:b/>
          <w:sz w:val="24"/>
          <w:szCs w:val="24"/>
        </w:rPr>
        <w:t>YUNUS AÇIK</w:t>
      </w:r>
      <w:r w:rsidR="003E4F2B" w:rsidRPr="001508D9">
        <w:rPr>
          <w:rFonts w:ascii="Times New Roman" w:hAnsi="Times New Roman" w:cs="Times New Roman"/>
          <w:b/>
          <w:sz w:val="24"/>
          <w:szCs w:val="24"/>
        </w:rPr>
        <w:tab/>
      </w:r>
      <w:r w:rsidR="003E4F2B"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="000D486D" w:rsidRPr="001508D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10B0C" w:rsidRPr="001508D9">
        <w:rPr>
          <w:rFonts w:ascii="Times New Roman" w:hAnsi="Times New Roman" w:cs="Times New Roman"/>
          <w:b/>
          <w:sz w:val="24"/>
          <w:szCs w:val="24"/>
        </w:rPr>
        <w:t>YUNUS BUBOLAR</w:t>
      </w:r>
    </w:p>
    <w:p w:rsidR="003E4F2B" w:rsidRPr="001508D9" w:rsidRDefault="003028A9" w:rsidP="00D10B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08D9">
        <w:rPr>
          <w:rFonts w:ascii="Times New Roman" w:hAnsi="Times New Roman" w:cs="Times New Roman"/>
          <w:b/>
          <w:sz w:val="24"/>
          <w:szCs w:val="24"/>
        </w:rPr>
        <w:t>FEN BİLİMLERİ ÖĞRETMENİ</w:t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Pr="001508D9">
        <w:rPr>
          <w:rFonts w:ascii="Times New Roman" w:hAnsi="Times New Roman" w:cs="Times New Roman"/>
          <w:b/>
          <w:sz w:val="24"/>
          <w:szCs w:val="24"/>
        </w:rPr>
        <w:tab/>
      </w:r>
      <w:r w:rsidR="003E4F2B" w:rsidRPr="001508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08D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E4F2B" w:rsidRPr="001508D9">
        <w:rPr>
          <w:rFonts w:ascii="Times New Roman" w:hAnsi="Times New Roman" w:cs="Times New Roman"/>
          <w:b/>
          <w:sz w:val="24"/>
          <w:szCs w:val="24"/>
        </w:rPr>
        <w:t>OKUL MÜDÜRÜ</w:t>
      </w:r>
    </w:p>
    <w:sectPr w:rsidR="003E4F2B" w:rsidRPr="001508D9" w:rsidSect="003028A9">
      <w:headerReference w:type="default" r:id="rId7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72A" w:rsidRDefault="0042172A" w:rsidP="003E4F2B">
      <w:pPr>
        <w:spacing w:after="0" w:line="240" w:lineRule="auto"/>
      </w:pPr>
      <w:r>
        <w:separator/>
      </w:r>
    </w:p>
  </w:endnote>
  <w:endnote w:type="continuationSeparator" w:id="0">
    <w:p w:rsidR="0042172A" w:rsidRDefault="0042172A" w:rsidP="003E4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72A" w:rsidRDefault="0042172A" w:rsidP="003E4F2B">
      <w:pPr>
        <w:spacing w:after="0" w:line="240" w:lineRule="auto"/>
      </w:pPr>
      <w:r>
        <w:separator/>
      </w:r>
    </w:p>
  </w:footnote>
  <w:footnote w:type="continuationSeparator" w:id="0">
    <w:p w:rsidR="0042172A" w:rsidRDefault="0042172A" w:rsidP="003E4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86D" w:rsidRDefault="003E4F2B" w:rsidP="003E4F2B">
    <w:pPr>
      <w:pStyle w:val="stbilgi"/>
      <w:jc w:val="center"/>
      <w:rPr>
        <w:rFonts w:ascii="Times New Roman" w:hAnsi="Times New Roman" w:cs="Times New Roman"/>
        <w:b/>
        <w:sz w:val="24"/>
      </w:rPr>
    </w:pPr>
    <w:r w:rsidRPr="003028A9">
      <w:rPr>
        <w:rFonts w:ascii="Times New Roman" w:hAnsi="Times New Roman" w:cs="Times New Roman"/>
        <w:b/>
        <w:sz w:val="24"/>
      </w:rPr>
      <w:t xml:space="preserve">2018-2019 EĞİTİM-ÖĞRETİM YILI </w:t>
    </w:r>
    <w:r w:rsidR="000D486D">
      <w:rPr>
        <w:rFonts w:ascii="Times New Roman" w:hAnsi="Times New Roman" w:cs="Times New Roman"/>
        <w:b/>
        <w:sz w:val="24"/>
      </w:rPr>
      <w:t xml:space="preserve">ŞEHİT AHMET SAYLAK </w:t>
    </w:r>
    <w:r w:rsidRPr="003028A9">
      <w:rPr>
        <w:rFonts w:ascii="Times New Roman" w:hAnsi="Times New Roman" w:cs="Times New Roman"/>
        <w:b/>
        <w:sz w:val="24"/>
      </w:rPr>
      <w:t xml:space="preserve">ORTAOKULU </w:t>
    </w:r>
  </w:p>
  <w:p w:rsidR="003E4F2B" w:rsidRPr="003028A9" w:rsidRDefault="003E4F2B" w:rsidP="003E4F2B">
    <w:pPr>
      <w:pStyle w:val="stbilgi"/>
      <w:jc w:val="center"/>
      <w:rPr>
        <w:rFonts w:ascii="Times New Roman" w:hAnsi="Times New Roman" w:cs="Times New Roman"/>
        <w:b/>
        <w:sz w:val="24"/>
      </w:rPr>
    </w:pPr>
    <w:r w:rsidRPr="003028A9">
      <w:rPr>
        <w:rFonts w:ascii="Times New Roman" w:hAnsi="Times New Roman" w:cs="Times New Roman"/>
        <w:b/>
        <w:sz w:val="24"/>
      </w:rPr>
      <w:t xml:space="preserve">8.SINIF FEN BİLİMLERİ </w:t>
    </w:r>
    <w:r w:rsidR="00D10B0C">
      <w:rPr>
        <w:rFonts w:ascii="Times New Roman" w:hAnsi="Times New Roman" w:cs="Times New Roman"/>
        <w:b/>
        <w:sz w:val="24"/>
      </w:rPr>
      <w:t xml:space="preserve">YAZ DÖNEMİ </w:t>
    </w:r>
    <w:r w:rsidRPr="003028A9">
      <w:rPr>
        <w:rFonts w:ascii="Times New Roman" w:hAnsi="Times New Roman" w:cs="Times New Roman"/>
        <w:b/>
        <w:sz w:val="24"/>
      </w:rPr>
      <w:t>DYK DERS PLANI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DD2FAA"/>
    <w:multiLevelType w:val="hybridMultilevel"/>
    <w:tmpl w:val="25604292"/>
    <w:lvl w:ilvl="0" w:tplc="B27AA3B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F2B"/>
    <w:rsid w:val="000D486D"/>
    <w:rsid w:val="001508D9"/>
    <w:rsid w:val="001E0DF7"/>
    <w:rsid w:val="003028A9"/>
    <w:rsid w:val="003E4F2B"/>
    <w:rsid w:val="004119CF"/>
    <w:rsid w:val="0042172A"/>
    <w:rsid w:val="00A9608C"/>
    <w:rsid w:val="00D10B0C"/>
    <w:rsid w:val="00D1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FB76C0-0766-4585-A1EA-C0DCEA9B5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4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4F2B"/>
  </w:style>
  <w:style w:type="paragraph" w:styleId="Altbilgi">
    <w:name w:val="footer"/>
    <w:basedOn w:val="Normal"/>
    <w:link w:val="AltbilgiChar"/>
    <w:uiPriority w:val="99"/>
    <w:unhideWhenUsed/>
    <w:rsid w:val="003E4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F2B"/>
  </w:style>
  <w:style w:type="table" w:styleId="TabloKlavuzu">
    <w:name w:val="Table Grid"/>
    <w:basedOn w:val="NormalTablo"/>
    <w:uiPriority w:val="39"/>
    <w:rsid w:val="003E4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E4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Yunus A�ık</cp:lastModifiedBy>
  <cp:revision>3</cp:revision>
  <dcterms:created xsi:type="dcterms:W3CDTF">2019-07-04T20:51:00Z</dcterms:created>
  <dcterms:modified xsi:type="dcterms:W3CDTF">2019-07-04T20:56:00Z</dcterms:modified>
</cp:coreProperties>
</file>